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27" w:rsidRDefault="00094027" w:rsidP="00AC1D03">
      <w:pPr>
        <w:spacing w:line="400" w:lineRule="exact"/>
        <w:rPr>
          <w:rFonts w:ascii="方正小标宋简体" w:eastAsia="方正小标宋简体"/>
          <w:b/>
          <w:sz w:val="44"/>
          <w:szCs w:val="44"/>
        </w:rPr>
      </w:pPr>
    </w:p>
    <w:p w:rsidR="00094027" w:rsidRDefault="000F67ED">
      <w:pPr>
        <w:jc w:val="center"/>
        <w:rPr>
          <w:rFonts w:ascii="方正小标宋简体" w:eastAsia="方正小标宋简体"/>
          <w:sz w:val="44"/>
          <w:szCs w:val="44"/>
        </w:rPr>
      </w:pPr>
      <w:r>
        <w:rPr>
          <w:rFonts w:ascii="方正小标宋简体" w:eastAsia="方正小标宋简体" w:hint="eastAsia"/>
          <w:sz w:val="44"/>
          <w:szCs w:val="44"/>
        </w:rPr>
        <w:t>关于开展2021年度陕西省</w:t>
      </w:r>
    </w:p>
    <w:p w:rsidR="00094027" w:rsidRDefault="000F67ED">
      <w:pPr>
        <w:jc w:val="center"/>
        <w:rPr>
          <w:rFonts w:ascii="方正小标宋简体" w:eastAsia="方正小标宋简体"/>
          <w:sz w:val="44"/>
          <w:szCs w:val="44"/>
        </w:rPr>
      </w:pPr>
      <w:r>
        <w:rPr>
          <w:rFonts w:ascii="方正小标宋简体" w:eastAsia="方正小标宋简体" w:hint="eastAsia"/>
          <w:sz w:val="44"/>
          <w:szCs w:val="44"/>
        </w:rPr>
        <w:t>学校共青团课题研究项目的通知</w:t>
      </w:r>
    </w:p>
    <w:p w:rsidR="00AC1D03" w:rsidRDefault="00AC1D03" w:rsidP="00AC1D03">
      <w:pPr>
        <w:spacing w:line="400" w:lineRule="exact"/>
        <w:jc w:val="center"/>
        <w:rPr>
          <w:rFonts w:ascii="仿宋" w:eastAsia="仿宋" w:hAnsi="仿宋"/>
          <w:sz w:val="32"/>
          <w:szCs w:val="32"/>
        </w:rPr>
      </w:pPr>
      <w:r>
        <w:rPr>
          <w:rFonts w:ascii="仿宋" w:eastAsia="仿宋" w:hAnsi="仿宋" w:hint="eastAsia"/>
          <w:sz w:val="32"/>
          <w:szCs w:val="32"/>
        </w:rPr>
        <w:t>陕社科联〔2021〕80号</w:t>
      </w:r>
    </w:p>
    <w:p w:rsidR="00094027" w:rsidRDefault="00094027">
      <w:pPr>
        <w:jc w:val="center"/>
        <w:rPr>
          <w:rFonts w:ascii="方正小标宋简体" w:eastAsia="方正小标宋简体"/>
          <w:sz w:val="44"/>
          <w:szCs w:val="44"/>
        </w:rPr>
      </w:pPr>
    </w:p>
    <w:p w:rsidR="00094027" w:rsidRDefault="000F67ED">
      <w:pPr>
        <w:spacing w:line="600" w:lineRule="exact"/>
        <w:jc w:val="left"/>
        <w:rPr>
          <w:rFonts w:ascii="仿宋" w:eastAsia="仿宋" w:hAnsi="仿宋" w:cs="仿宋"/>
          <w:sz w:val="32"/>
          <w:szCs w:val="40"/>
        </w:rPr>
      </w:pPr>
      <w:r>
        <w:rPr>
          <w:rFonts w:ascii="仿宋" w:eastAsia="仿宋" w:hAnsi="仿宋" w:cs="Times New Roman" w:hint="eastAsia"/>
          <w:sz w:val="32"/>
          <w:szCs w:val="32"/>
        </w:rPr>
        <w:t>各省级社科类社会组织、各市社科联、各高校社科联，相关社科研究机构：</w:t>
      </w:r>
    </w:p>
    <w:p w:rsidR="00094027" w:rsidRDefault="000F67ED">
      <w:pPr>
        <w:ind w:firstLineChars="200" w:firstLine="640"/>
        <w:rPr>
          <w:rFonts w:ascii="仿宋" w:eastAsia="仿宋" w:hAnsi="仿宋" w:cs="仿宋_GB2312"/>
          <w:sz w:val="32"/>
          <w:szCs w:val="32"/>
        </w:rPr>
      </w:pPr>
      <w:r>
        <w:rPr>
          <w:rFonts w:ascii="仿宋" w:eastAsia="仿宋" w:hAnsi="仿宋" w:cs="Times New Roman" w:hint="eastAsia"/>
          <w:sz w:val="32"/>
          <w:szCs w:val="32"/>
        </w:rPr>
        <w:t>根据《陕西省哲学社会科学合作研究项目管理办法(试行)》规定，</w:t>
      </w:r>
      <w:r>
        <w:rPr>
          <w:rFonts w:ascii="仿宋_GB2312" w:eastAsia="仿宋_GB2312" w:hAnsi="仿宋_GB2312" w:cs="仿宋_GB2312" w:hint="eastAsia"/>
          <w:sz w:val="32"/>
          <w:szCs w:val="32"/>
        </w:rPr>
        <w:t>经研究，拟与共青团陕西省委、省委教育工委合作开展共青团工作研究、思想建设等方面的课题研究，以促进</w:t>
      </w:r>
      <w:r>
        <w:rPr>
          <w:rFonts w:ascii="仿宋" w:eastAsia="仿宋" w:hAnsi="仿宋" w:cs="Times New Roman" w:hint="eastAsia"/>
          <w:sz w:val="32"/>
          <w:szCs w:val="32"/>
        </w:rPr>
        <w:t>学校共青团改革攻坚、从严治团，协同凝聚研究力量,创新产出研究成</w:t>
      </w:r>
      <w:r>
        <w:rPr>
          <w:rFonts w:ascii="仿宋_GB2312" w:eastAsia="仿宋_GB2312" w:hAnsi="仿宋_GB2312" w:cs="仿宋_GB2312" w:hint="eastAsia"/>
          <w:sz w:val="32"/>
          <w:szCs w:val="32"/>
        </w:rPr>
        <w:t>果,建立科学规范、运行有效的学校共青团智库研究工作体系。</w:t>
      </w:r>
      <w:r>
        <w:rPr>
          <w:rFonts w:ascii="仿宋" w:eastAsia="仿宋" w:hAnsi="仿宋" w:cs="仿宋_GB2312" w:hint="eastAsia"/>
          <w:sz w:val="32"/>
          <w:szCs w:val="32"/>
        </w:rPr>
        <w:t>现将有关事项通知如下：</w:t>
      </w:r>
    </w:p>
    <w:p w:rsidR="00094027" w:rsidRDefault="000F67ED">
      <w:pPr>
        <w:ind w:firstLineChars="200" w:firstLine="643"/>
        <w:rPr>
          <w:rFonts w:ascii="黑体" w:eastAsia="黑体" w:hAnsi="黑体"/>
          <w:b/>
          <w:color w:val="000000"/>
          <w:sz w:val="32"/>
          <w:szCs w:val="32"/>
        </w:rPr>
      </w:pPr>
      <w:r>
        <w:rPr>
          <w:rFonts w:ascii="黑体" w:eastAsia="黑体" w:hAnsi="黑体" w:hint="eastAsia"/>
          <w:b/>
          <w:color w:val="000000"/>
          <w:sz w:val="32"/>
          <w:szCs w:val="32"/>
        </w:rPr>
        <w:t>一、选题指南</w:t>
      </w:r>
    </w:p>
    <w:p w:rsidR="00094027" w:rsidRDefault="000F67ED">
      <w:pPr>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（一）重点课题</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1.高校共青团科学开展习近平总书记关于青年工作的重要思想宣传教育的路径载体和长效机制研究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2.学校共青团强化思想政治引领、主动融入“大思政”格局的内涵和路径研究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3.高校党建带团建创新方法及实现路径研究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4.学校团学组织全面推进从严治团、从严治会路径研究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5.高校共青团助力“秦创原”创新驱动平台建设路径研究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6.加强和改进中学共青团工作策略研究</w:t>
      </w:r>
    </w:p>
    <w:p w:rsidR="00094027" w:rsidRDefault="000F67ED">
      <w:pPr>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（二）一般课题</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1.学校共青团思想政治引领的内容供给研究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2.高校“青年马克思主义者培养工程”质量提升策略研究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3.全媒体背景下大学生思想行为特点及其引导策略研究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4.网络思政视域下高校团属新媒体发展策略研究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5.基层社会治理创新背景下共青团区校共建实践路径和机制研究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6.高校共青团基层组织活力提升对策研究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7.破除基层团建“中梗阻”有效路径研究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8.新时代高校共青团助力乡村振兴行动路径研究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9.高校共青团促进大学生创新创业工作质量提升策略研究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10.提升“三下乡”“返家乡”等社会实践活动育人成效的策略研究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11.提升高校共青团“第二课堂成绩单”制度育人成效策略研究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12.加强学校团干部队伍建设的路径研究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13.加强中学团员教育和先进性建设研究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14.加强中学团校建设有效策略研究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15.市、县两级教育团工委工作机制研究</w:t>
      </w:r>
    </w:p>
    <w:p w:rsidR="00094027" w:rsidRDefault="000F67ED">
      <w:pPr>
        <w:ind w:firstLineChars="200" w:firstLine="640"/>
        <w:rPr>
          <w:rFonts w:ascii="仿宋" w:eastAsia="仿宋" w:hAnsi="仿宋" w:cs="Times New Roman"/>
          <w:sz w:val="32"/>
          <w:szCs w:val="32"/>
        </w:rPr>
      </w:pPr>
      <w:r>
        <w:rPr>
          <w:rFonts w:ascii="仿宋" w:eastAsia="仿宋" w:hAnsi="仿宋" w:cs="Times New Roman" w:hint="eastAsia"/>
          <w:sz w:val="32"/>
          <w:szCs w:val="32"/>
        </w:rPr>
        <w:t>16.教育“双减”政策背景下中学共青团应对策略研究</w:t>
      </w:r>
    </w:p>
    <w:p w:rsidR="00094027" w:rsidRDefault="000F67ED">
      <w:pPr>
        <w:ind w:firstLineChars="200" w:firstLine="643"/>
        <w:rPr>
          <w:rFonts w:ascii="黑体" w:eastAsia="黑体" w:hAnsi="黑体"/>
          <w:b/>
          <w:color w:val="000000"/>
          <w:sz w:val="32"/>
          <w:szCs w:val="32"/>
        </w:rPr>
      </w:pPr>
      <w:r>
        <w:rPr>
          <w:rFonts w:ascii="黑体" w:eastAsia="黑体" w:hAnsi="黑体" w:hint="eastAsia"/>
          <w:b/>
          <w:color w:val="000000"/>
          <w:sz w:val="32"/>
          <w:szCs w:val="32"/>
        </w:rPr>
        <w:t>二、课题经费</w:t>
      </w:r>
    </w:p>
    <w:p w:rsidR="00094027" w:rsidRDefault="000F67ED">
      <w:pPr>
        <w:ind w:firstLineChars="200" w:firstLine="640"/>
        <w:rPr>
          <w:rFonts w:ascii="仿宋_GB2312" w:eastAsia="仿宋" w:hAnsi="仿宋_GB2312" w:cs="仿宋_GB2312"/>
          <w:sz w:val="32"/>
          <w:szCs w:val="32"/>
        </w:rPr>
      </w:pPr>
      <w:r>
        <w:rPr>
          <w:rFonts w:ascii="仿宋" w:eastAsia="仿宋" w:hAnsi="仿宋" w:cs="Times New Roman" w:hint="eastAsia"/>
          <w:sz w:val="32"/>
          <w:szCs w:val="32"/>
        </w:rPr>
        <w:t>重点课题每项给予经费资助10000元，一般课题每项给予经费资助5000元。</w:t>
      </w:r>
    </w:p>
    <w:p w:rsidR="00094027" w:rsidRDefault="000F67ED">
      <w:pPr>
        <w:ind w:firstLineChars="200" w:firstLine="643"/>
        <w:rPr>
          <w:rFonts w:ascii="仿宋" w:eastAsia="仿宋" w:hAnsi="仿宋"/>
          <w:sz w:val="32"/>
          <w:szCs w:val="32"/>
        </w:rPr>
      </w:pPr>
      <w:r>
        <w:rPr>
          <w:rFonts w:ascii="黑体" w:eastAsia="黑体" w:hAnsi="黑体" w:hint="eastAsia"/>
          <w:b/>
          <w:color w:val="000000"/>
          <w:sz w:val="32"/>
          <w:szCs w:val="32"/>
        </w:rPr>
        <w:t>三、课题申报</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本课题为陕西省哲学社会科学重大理论与现实问题研究项目。课题须经依托单位申报，不受理个人或个人联名申报。</w:t>
      </w:r>
    </w:p>
    <w:p w:rsidR="00094027" w:rsidRDefault="000F67ED">
      <w:pPr>
        <w:spacing w:line="20" w:lineRule="atLeast"/>
        <w:ind w:firstLineChars="200" w:firstLine="643"/>
        <w:rPr>
          <w:rFonts w:ascii="楷体" w:eastAsia="楷体" w:hAnsi="楷体" w:cs="楷体"/>
          <w:b/>
          <w:color w:val="000000"/>
          <w:sz w:val="32"/>
          <w:szCs w:val="32"/>
        </w:rPr>
      </w:pPr>
      <w:r>
        <w:rPr>
          <w:rFonts w:ascii="楷体" w:eastAsia="楷体" w:hAnsi="楷体" w:cs="楷体" w:hint="eastAsia"/>
          <w:b/>
          <w:color w:val="000000"/>
          <w:sz w:val="32"/>
          <w:szCs w:val="32"/>
        </w:rPr>
        <w:t>（一）申报条件</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1.课题申报人须具备下列条件：遵守中华人民共和国宪法和法律；具有独立开展研究和组织开展研究的能力，能够承担实质性研究工作</w:t>
      </w:r>
      <w:r>
        <w:rPr>
          <w:rFonts w:ascii="仿宋" w:eastAsia="仿宋" w:hAnsi="仿宋" w:cs="仿宋_GB2312" w:hint="eastAsia"/>
          <w:sz w:val="32"/>
          <w:szCs w:val="32"/>
        </w:rPr>
        <w:t>。</w:t>
      </w:r>
      <w:r>
        <w:rPr>
          <w:rFonts w:ascii="仿宋" w:eastAsia="仿宋" w:hAnsi="仿宋" w:cs="Times New Roman" w:hint="eastAsia"/>
          <w:color w:val="000000"/>
          <w:sz w:val="32"/>
          <w:szCs w:val="32"/>
        </w:rPr>
        <w:t>已承担陕西省哲学社会科学重大理论与现实问题研究项目，且未结项的不得申报。</w:t>
      </w:r>
    </w:p>
    <w:p w:rsidR="00094027" w:rsidRDefault="000F67ED">
      <w:pPr>
        <w:pStyle w:val="a3"/>
        <w:spacing w:before="0" w:beforeAutospacing="0" w:after="0" w:afterAutospacing="0" w:line="600" w:lineRule="exact"/>
        <w:ind w:firstLineChars="200" w:firstLine="640"/>
        <w:rPr>
          <w:rFonts w:ascii="仿宋" w:eastAsia="仿宋" w:hAnsi="仿宋" w:cstheme="minorBidi"/>
          <w:color w:val="000000"/>
          <w:kern w:val="2"/>
          <w:sz w:val="32"/>
          <w:szCs w:val="32"/>
        </w:rPr>
      </w:pPr>
      <w:r>
        <w:rPr>
          <w:rFonts w:ascii="仿宋" w:eastAsia="仿宋" w:hAnsi="仿宋" w:cs="仿宋_GB2312" w:hint="eastAsia"/>
          <w:sz w:val="32"/>
          <w:szCs w:val="32"/>
        </w:rPr>
        <w:t>2.</w:t>
      </w:r>
      <w:r>
        <w:rPr>
          <w:rFonts w:ascii="仿宋_GB2312" w:hint="eastAsia"/>
          <w:szCs w:val="32"/>
        </w:rPr>
        <w:t xml:space="preserve"> </w:t>
      </w:r>
      <w:r>
        <w:rPr>
          <w:rFonts w:ascii="仿宋" w:eastAsia="仿宋" w:hAnsi="仿宋" w:cs="Times New Roman" w:hint="eastAsia"/>
          <w:color w:val="000000"/>
          <w:kern w:val="2"/>
          <w:sz w:val="32"/>
          <w:szCs w:val="32"/>
        </w:rPr>
        <w:t>课题依托单位须符合以下条件：在相关领域具有较雄厚的学术资源和研究实力；设有科研管理职能部门；能够提供开展研究的必要条件并承诺信誉保证。</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3.各依托单位须加强对申报工作的组织和指导，严格审核申报资格、前期研究成果的真实性、课题组的研究实力和相关条件等，并签署明确意见。</w:t>
      </w:r>
    </w:p>
    <w:p w:rsidR="00094027" w:rsidRDefault="000F67ED">
      <w:pPr>
        <w:spacing w:line="20" w:lineRule="atLeas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lastRenderedPageBreak/>
        <w:t>（二）申报资料</w:t>
      </w:r>
    </w:p>
    <w:p w:rsidR="00094027" w:rsidRDefault="000F67ED">
      <w:pPr>
        <w:ind w:firstLineChars="200" w:firstLine="640"/>
        <w:rPr>
          <w:rFonts w:ascii="仿宋" w:eastAsia="仿宋" w:hAnsi="仿宋"/>
          <w:color w:val="000000"/>
          <w:sz w:val="32"/>
          <w:szCs w:val="32"/>
        </w:rPr>
      </w:pPr>
      <w:r>
        <w:rPr>
          <w:rFonts w:ascii="仿宋" w:eastAsia="仿宋" w:hAnsi="仿宋" w:hint="eastAsia"/>
          <w:color w:val="000000"/>
          <w:sz w:val="32"/>
          <w:szCs w:val="32"/>
        </w:rPr>
        <w:t>申报课题须按照要求如实填写《2021年度陕西省哲学社会科学重大理论与现实问题研究项目申报书》（一式两份）、《论证活页》（一式五份）及汇总表，在规定时间内报送至省社科联科普部。电子版《申报书》、《论证活页》及汇总表（申报书及论证活页以WORD文件格式，汇总表以EXCEL格式）一并报送。</w:t>
      </w:r>
    </w:p>
    <w:p w:rsidR="00094027" w:rsidRDefault="000F67ED">
      <w:pPr>
        <w:ind w:firstLineChars="200" w:firstLine="643"/>
        <w:rPr>
          <w:rFonts w:ascii="黑体" w:eastAsia="黑体" w:hAnsi="黑体"/>
          <w:b/>
          <w:color w:val="000000"/>
          <w:sz w:val="32"/>
          <w:szCs w:val="32"/>
        </w:rPr>
      </w:pPr>
      <w:r>
        <w:rPr>
          <w:rFonts w:ascii="黑体" w:eastAsia="黑体" w:hAnsi="黑体" w:hint="eastAsia"/>
          <w:b/>
          <w:color w:val="000000"/>
          <w:sz w:val="32"/>
          <w:szCs w:val="32"/>
        </w:rPr>
        <w:t>四、课题立项</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本课题由省社科联、共青团陕西省委、省委教育工委会同相关专家进行立项评审。</w:t>
      </w:r>
      <w:r>
        <w:rPr>
          <w:rFonts w:ascii="仿宋" w:eastAsia="仿宋" w:hAnsi="仿宋" w:cs="Times New Roman" w:hint="eastAsia"/>
          <w:color w:val="000000"/>
          <w:sz w:val="32"/>
          <w:szCs w:val="32"/>
        </w:rPr>
        <w:t>主要考察项目综合研究能力，包括课题团队研</w:t>
      </w:r>
      <w:r>
        <w:rPr>
          <w:rFonts w:ascii="仿宋" w:eastAsia="仿宋" w:hAnsi="仿宋" w:hint="eastAsia"/>
          <w:color w:val="000000"/>
          <w:sz w:val="32"/>
          <w:szCs w:val="32"/>
        </w:rPr>
        <w:t>究人员组成、项目设计、研究方法、预期目标、相关成果等，择优确定立项课题。立项后，由省社科联下发立项通知并颁发《立项证书》。</w:t>
      </w:r>
    </w:p>
    <w:p w:rsidR="00094027" w:rsidRDefault="000F67ED">
      <w:pPr>
        <w:ind w:firstLineChars="200" w:firstLine="643"/>
        <w:rPr>
          <w:rFonts w:ascii="黑体" w:eastAsia="黑体" w:hAnsi="黑体"/>
          <w:b/>
          <w:color w:val="000000"/>
          <w:sz w:val="32"/>
          <w:szCs w:val="32"/>
        </w:rPr>
      </w:pPr>
      <w:r>
        <w:rPr>
          <w:rFonts w:ascii="黑体" w:eastAsia="黑体" w:hAnsi="黑体" w:hint="eastAsia"/>
          <w:b/>
          <w:color w:val="000000"/>
          <w:sz w:val="32"/>
          <w:szCs w:val="32"/>
        </w:rPr>
        <w:t>五、课题结项</w:t>
      </w:r>
    </w:p>
    <w:p w:rsidR="00094027" w:rsidRDefault="000F67ED">
      <w:pPr>
        <w:ind w:firstLineChars="200" w:firstLine="643"/>
        <w:rPr>
          <w:rFonts w:ascii="仿宋" w:eastAsia="仿宋" w:hAnsi="仿宋" w:cs="Times New Roman"/>
          <w:color w:val="000000"/>
          <w:sz w:val="32"/>
          <w:szCs w:val="32"/>
        </w:rPr>
      </w:pPr>
      <w:r>
        <w:rPr>
          <w:rFonts w:ascii="仿宋" w:eastAsia="仿宋" w:hAnsi="仿宋" w:hint="eastAsia"/>
          <w:b/>
          <w:bCs/>
          <w:color w:val="000000"/>
          <w:sz w:val="32"/>
          <w:szCs w:val="32"/>
        </w:rPr>
        <w:t>（一）</w:t>
      </w:r>
      <w:r>
        <w:rPr>
          <w:rFonts w:ascii="仿宋" w:eastAsia="仿宋" w:hAnsi="仿宋" w:hint="eastAsia"/>
          <w:color w:val="000000"/>
          <w:sz w:val="32"/>
          <w:szCs w:val="32"/>
        </w:rPr>
        <w:t>本研究课题周期</w:t>
      </w:r>
      <w:r>
        <w:rPr>
          <w:rFonts w:ascii="仿宋" w:eastAsia="仿宋" w:hAnsi="仿宋" w:cs="Times New Roman" w:hint="eastAsia"/>
          <w:color w:val="000000"/>
          <w:sz w:val="32"/>
          <w:szCs w:val="32"/>
        </w:rPr>
        <w:t>：立项结果发布之日起至2022年10月31日。课题结项需书面提交3万字左右的课题研究报告及3000字左右的研究成果摘要；电子版同时报送。</w:t>
      </w:r>
    </w:p>
    <w:p w:rsidR="00094027" w:rsidRDefault="000F67ED">
      <w:pPr>
        <w:ind w:firstLineChars="200" w:firstLine="643"/>
        <w:rPr>
          <w:rFonts w:ascii="仿宋" w:eastAsia="仿宋" w:hAnsi="仿宋" w:cs="Times New Roman"/>
          <w:color w:val="000000"/>
          <w:sz w:val="32"/>
          <w:szCs w:val="32"/>
        </w:rPr>
      </w:pPr>
      <w:r>
        <w:rPr>
          <w:rFonts w:ascii="仿宋" w:eastAsia="仿宋" w:hAnsi="仿宋" w:cs="Times New Roman" w:hint="eastAsia"/>
          <w:b/>
          <w:bCs/>
          <w:color w:val="000000"/>
          <w:sz w:val="32"/>
          <w:szCs w:val="32"/>
        </w:rPr>
        <w:t>（二）</w:t>
      </w:r>
      <w:r>
        <w:rPr>
          <w:rFonts w:ascii="仿宋" w:eastAsia="仿宋" w:hAnsi="仿宋" w:cs="Times New Roman" w:hint="eastAsia"/>
          <w:color w:val="000000"/>
          <w:sz w:val="32"/>
          <w:szCs w:val="32"/>
        </w:rPr>
        <w:t>省社科联、</w:t>
      </w:r>
      <w:r>
        <w:rPr>
          <w:rFonts w:ascii="仿宋" w:eastAsia="仿宋" w:hAnsi="仿宋" w:hint="eastAsia"/>
          <w:color w:val="000000"/>
          <w:sz w:val="32"/>
          <w:szCs w:val="32"/>
        </w:rPr>
        <w:t>共青团陕西省委、省委教育工委</w:t>
      </w:r>
      <w:r>
        <w:rPr>
          <w:rFonts w:ascii="仿宋" w:eastAsia="仿宋" w:hAnsi="仿宋" w:cs="Times New Roman" w:hint="eastAsia"/>
          <w:color w:val="000000"/>
          <w:sz w:val="32"/>
          <w:szCs w:val="32"/>
        </w:rPr>
        <w:t>组织相关专家进行课题结项成果评审，课题评审合格后，按照相关程序办理结项手续。</w:t>
      </w:r>
    </w:p>
    <w:p w:rsidR="00094027" w:rsidRDefault="000F67ED">
      <w:pPr>
        <w:ind w:firstLineChars="200" w:firstLine="643"/>
        <w:rPr>
          <w:rFonts w:ascii="黑体" w:eastAsia="黑体" w:hAnsi="黑体"/>
          <w:b/>
          <w:color w:val="000000"/>
          <w:sz w:val="32"/>
          <w:szCs w:val="32"/>
        </w:rPr>
      </w:pPr>
      <w:r>
        <w:rPr>
          <w:rFonts w:ascii="黑体" w:eastAsia="黑体" w:hAnsi="黑体" w:hint="eastAsia"/>
          <w:b/>
          <w:color w:val="000000"/>
          <w:sz w:val="32"/>
          <w:szCs w:val="32"/>
        </w:rPr>
        <w:t>六、成果使用</w:t>
      </w:r>
    </w:p>
    <w:p w:rsidR="00094027" w:rsidRDefault="000F67ED">
      <w:pPr>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省社科联、</w:t>
      </w:r>
      <w:r>
        <w:rPr>
          <w:rFonts w:ascii="仿宋" w:eastAsia="仿宋" w:hAnsi="仿宋" w:hint="eastAsia"/>
          <w:color w:val="000000"/>
          <w:sz w:val="32"/>
          <w:szCs w:val="32"/>
        </w:rPr>
        <w:t>共青团陕西省委、省委教育工委</w:t>
      </w:r>
      <w:r>
        <w:rPr>
          <w:rFonts w:ascii="仿宋" w:eastAsia="仿宋" w:hAnsi="仿宋" w:cs="Times New Roman" w:hint="eastAsia"/>
          <w:color w:val="000000"/>
          <w:sz w:val="32"/>
          <w:szCs w:val="32"/>
        </w:rPr>
        <w:t>对成果拥有</w:t>
      </w:r>
      <w:r>
        <w:rPr>
          <w:rFonts w:ascii="仿宋" w:eastAsia="仿宋" w:hAnsi="仿宋" w:cs="Times New Roman" w:hint="eastAsia"/>
          <w:color w:val="000000"/>
          <w:sz w:val="32"/>
          <w:szCs w:val="32"/>
        </w:rPr>
        <w:lastRenderedPageBreak/>
        <w:t>所有权、使用权。课题组成员拥有课题成果的署名权。</w:t>
      </w:r>
    </w:p>
    <w:p w:rsidR="00094027" w:rsidRDefault="000F67ED">
      <w:pPr>
        <w:ind w:firstLineChars="200" w:firstLine="643"/>
        <w:rPr>
          <w:rFonts w:ascii="黑体" w:eastAsia="黑体" w:hAnsi="黑体"/>
          <w:b/>
          <w:color w:val="000000"/>
          <w:sz w:val="32"/>
          <w:szCs w:val="32"/>
        </w:rPr>
      </w:pPr>
      <w:r>
        <w:rPr>
          <w:rFonts w:ascii="黑体" w:eastAsia="黑体" w:hAnsi="黑体" w:hint="eastAsia"/>
          <w:b/>
          <w:color w:val="000000"/>
          <w:sz w:val="32"/>
          <w:szCs w:val="32"/>
        </w:rPr>
        <w:t>七、有关要求</w:t>
      </w:r>
    </w:p>
    <w:p w:rsidR="00094027" w:rsidRDefault="000F67ED">
      <w:pPr>
        <w:spacing w:line="20" w:lineRule="atLeast"/>
        <w:ind w:firstLineChars="200" w:firstLine="643"/>
        <w:rPr>
          <w:rFonts w:ascii="仿宋" w:eastAsia="仿宋" w:hAnsi="仿宋"/>
          <w:color w:val="000000"/>
          <w:sz w:val="32"/>
          <w:szCs w:val="32"/>
        </w:rPr>
      </w:pPr>
      <w:r>
        <w:rPr>
          <w:rFonts w:ascii="仿宋" w:eastAsia="仿宋" w:hAnsi="仿宋" w:hint="eastAsia"/>
          <w:b/>
          <w:bCs/>
          <w:color w:val="000000"/>
          <w:sz w:val="32"/>
          <w:szCs w:val="32"/>
        </w:rPr>
        <w:t>（一）</w:t>
      </w:r>
      <w:r>
        <w:rPr>
          <w:rFonts w:ascii="仿宋" w:eastAsia="仿宋" w:hAnsi="仿宋" w:hint="eastAsia"/>
          <w:color w:val="000000"/>
          <w:sz w:val="32"/>
          <w:szCs w:val="32"/>
        </w:rPr>
        <w:t>申报课题时要如实填写材料，并保证没有知识产权争议。</w:t>
      </w:r>
    </w:p>
    <w:p w:rsidR="00094027" w:rsidRDefault="000F67ED">
      <w:pPr>
        <w:spacing w:line="20" w:lineRule="atLeast"/>
        <w:ind w:firstLineChars="200" w:firstLine="643"/>
        <w:rPr>
          <w:rFonts w:ascii="仿宋" w:eastAsia="仿宋" w:hAnsi="仿宋"/>
          <w:color w:val="000000"/>
          <w:sz w:val="32"/>
          <w:szCs w:val="32"/>
        </w:rPr>
      </w:pPr>
      <w:r>
        <w:rPr>
          <w:rFonts w:ascii="仿宋" w:eastAsia="仿宋" w:hAnsi="仿宋" w:hint="eastAsia"/>
          <w:b/>
          <w:bCs/>
          <w:color w:val="000000"/>
          <w:sz w:val="32"/>
          <w:szCs w:val="32"/>
        </w:rPr>
        <w:t>（二）</w:t>
      </w:r>
      <w:r>
        <w:rPr>
          <w:rFonts w:ascii="仿宋" w:eastAsia="仿宋" w:hAnsi="仿宋" w:hint="eastAsia"/>
          <w:color w:val="000000"/>
          <w:sz w:val="32"/>
          <w:szCs w:val="32"/>
        </w:rPr>
        <w:t>共青团陕西省委相关处室根据需要全程参与相关课题研究工作，及时提出研究需求。</w:t>
      </w:r>
    </w:p>
    <w:p w:rsidR="00094027" w:rsidRDefault="000F67ED">
      <w:pPr>
        <w:spacing w:line="20" w:lineRule="atLeast"/>
        <w:ind w:firstLineChars="200" w:firstLine="643"/>
        <w:rPr>
          <w:rFonts w:ascii="仿宋" w:eastAsia="仿宋" w:hAnsi="仿宋"/>
          <w:color w:val="000000"/>
          <w:sz w:val="32"/>
          <w:szCs w:val="32"/>
        </w:rPr>
      </w:pPr>
      <w:r>
        <w:rPr>
          <w:rFonts w:ascii="仿宋" w:eastAsia="仿宋" w:hAnsi="仿宋" w:hint="eastAsia"/>
          <w:b/>
          <w:bCs/>
          <w:color w:val="000000"/>
          <w:sz w:val="32"/>
          <w:szCs w:val="32"/>
        </w:rPr>
        <w:t>（三）</w:t>
      </w:r>
      <w:r>
        <w:rPr>
          <w:rFonts w:ascii="仿宋" w:eastAsia="仿宋" w:hAnsi="仿宋" w:hint="eastAsia"/>
          <w:color w:val="000000"/>
          <w:sz w:val="32"/>
          <w:szCs w:val="32"/>
        </w:rPr>
        <w:t>课题负责人在课题执行期间要遵守相关承诺，履行约定义务，按期完成研究任务；获准立项的《申报书》视为具有约束力的资助合同文本。除特殊情况外，最终研究成果须先鉴定、后出版（发表），出版（发表）时需注明系“陕西省哲学社会科学重大理论与现实问题研究项目”字样，未经共青团陕西省委同意，课题组及成员不得对外发布研究成果。</w:t>
      </w:r>
    </w:p>
    <w:p w:rsidR="00094027" w:rsidRDefault="000F67ED">
      <w:pPr>
        <w:spacing w:line="20" w:lineRule="atLeast"/>
        <w:ind w:firstLineChars="200" w:firstLine="643"/>
        <w:rPr>
          <w:rFonts w:ascii="仿宋" w:eastAsia="仿宋" w:hAnsi="仿宋"/>
          <w:color w:val="000000"/>
          <w:sz w:val="32"/>
          <w:szCs w:val="32"/>
        </w:rPr>
      </w:pPr>
      <w:r>
        <w:rPr>
          <w:rFonts w:ascii="仿宋" w:eastAsia="仿宋" w:hAnsi="仿宋" w:hint="eastAsia"/>
          <w:b/>
          <w:bCs/>
          <w:color w:val="000000"/>
          <w:sz w:val="32"/>
          <w:szCs w:val="32"/>
        </w:rPr>
        <w:t>（四）</w:t>
      </w:r>
      <w:r>
        <w:rPr>
          <w:rFonts w:ascii="仿宋" w:eastAsia="仿宋" w:hAnsi="仿宋" w:hint="eastAsia"/>
          <w:color w:val="000000"/>
          <w:sz w:val="32"/>
          <w:szCs w:val="32"/>
        </w:rPr>
        <w:t>课题负责人在课题实施过程中有下列情形之一者，将予以撤销：</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1.课题研究成果违反国家法律法规；</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2.剽窃他人成果，弄虚作假；</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3.研究成果与批准立项的课题研究设计明显不符；</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4.结项成果首次鉴定为不合格，经修改后二次鉴定仍不合格。</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被撤销课题的负责人3年内不得申请省社科联研究课题，列入不良科研信用记录，并从省社科联专家库中剔除。</w:t>
      </w:r>
    </w:p>
    <w:p w:rsidR="00094027" w:rsidRDefault="000F67ED">
      <w:pPr>
        <w:spacing w:line="20" w:lineRule="atLeast"/>
        <w:ind w:firstLineChars="200" w:firstLine="643"/>
        <w:rPr>
          <w:rFonts w:ascii="仿宋" w:eastAsia="仿宋" w:hAnsi="仿宋"/>
          <w:color w:val="000000"/>
          <w:sz w:val="32"/>
          <w:szCs w:val="32"/>
        </w:rPr>
      </w:pPr>
      <w:r>
        <w:rPr>
          <w:rFonts w:ascii="仿宋" w:eastAsia="仿宋" w:hAnsi="仿宋" w:hint="eastAsia"/>
          <w:b/>
          <w:bCs/>
          <w:color w:val="000000"/>
          <w:sz w:val="32"/>
          <w:szCs w:val="32"/>
        </w:rPr>
        <w:lastRenderedPageBreak/>
        <w:t>（五）</w:t>
      </w:r>
      <w:r>
        <w:rPr>
          <w:rFonts w:ascii="仿宋" w:eastAsia="仿宋" w:hAnsi="仿宋" w:hint="eastAsia"/>
          <w:color w:val="000000"/>
          <w:sz w:val="32"/>
          <w:szCs w:val="32"/>
        </w:rPr>
        <w:t>课题申报时间为2021年10月11日至2021年10月22日，逾期不予受理。电子版请发送至电子邮箱：sxsklkpb</w:t>
      </w:r>
      <w:hyperlink r:id="rId7" w:history="1">
        <w:r>
          <w:rPr>
            <w:rStyle w:val="a5"/>
            <w:rFonts w:ascii="仿宋" w:eastAsia="仿宋" w:hAnsi="仿宋" w:hint="eastAsia"/>
            <w:color w:val="000000"/>
            <w:sz w:val="32"/>
            <w:szCs w:val="32"/>
            <w:u w:val="none"/>
          </w:rPr>
          <w:t>@163.com</w:t>
        </w:r>
      </w:hyperlink>
      <w:r>
        <w:rPr>
          <w:rFonts w:ascii="仿宋" w:eastAsia="仿宋" w:hAnsi="仿宋" w:hint="eastAsia"/>
          <w:color w:val="000000"/>
          <w:sz w:val="32"/>
          <w:szCs w:val="32"/>
        </w:rPr>
        <w:t>。发送邮件时请注明课题名称（如“共青团工作研究项目”）。</w:t>
      </w:r>
    </w:p>
    <w:p w:rsidR="00094027" w:rsidRDefault="00094027">
      <w:pPr>
        <w:spacing w:line="20" w:lineRule="atLeast"/>
        <w:ind w:firstLineChars="200" w:firstLine="640"/>
        <w:rPr>
          <w:rFonts w:ascii="仿宋" w:eastAsia="仿宋" w:hAnsi="仿宋"/>
          <w:color w:val="000000"/>
          <w:sz w:val="32"/>
          <w:szCs w:val="32"/>
        </w:rPr>
      </w:pP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联系人：周晓霞   惠克明</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联系电话：（029）85392336  85432566</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通讯地址：西安市雁塔区小寨东路3号省社科联科普部</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邮编：710061</w:t>
      </w:r>
    </w:p>
    <w:p w:rsidR="00094027" w:rsidRDefault="00094027">
      <w:pPr>
        <w:spacing w:line="20" w:lineRule="atLeast"/>
        <w:ind w:firstLineChars="200" w:firstLine="640"/>
        <w:rPr>
          <w:rFonts w:ascii="仿宋" w:eastAsia="仿宋" w:hAnsi="仿宋"/>
          <w:color w:val="000000"/>
          <w:sz w:val="32"/>
          <w:szCs w:val="32"/>
        </w:rPr>
      </w:pP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附件：</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1.陕西省哲学社会科学重大理论与现实问题研究项目申请书</w:t>
      </w:r>
    </w:p>
    <w:p w:rsidR="00094027" w:rsidRDefault="000F67ED">
      <w:pPr>
        <w:spacing w:line="2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2.陕西省哲学社会科学重大理论与现实问题研究项目论证活页</w:t>
      </w:r>
    </w:p>
    <w:p w:rsidR="00094027" w:rsidRDefault="000F67ED">
      <w:pPr>
        <w:spacing w:line="20" w:lineRule="atLeast"/>
        <w:rPr>
          <w:rFonts w:ascii="仿宋" w:eastAsia="仿宋" w:hAnsi="仿宋"/>
          <w:color w:val="000000"/>
          <w:sz w:val="32"/>
          <w:szCs w:val="32"/>
        </w:rPr>
      </w:pPr>
      <w:r>
        <w:rPr>
          <w:rFonts w:ascii="仿宋" w:eastAsia="仿宋" w:hAnsi="仿宋" w:hint="eastAsia"/>
          <w:color w:val="000000"/>
          <w:sz w:val="32"/>
          <w:szCs w:val="32"/>
        </w:rPr>
        <w:t xml:space="preserve">    3.陕西省哲学社会科学重大理论与现实问题研究项目申报汇总</w:t>
      </w:r>
    </w:p>
    <w:p w:rsidR="00094027" w:rsidRDefault="00094027">
      <w:pPr>
        <w:rPr>
          <w:rFonts w:ascii="仿宋" w:eastAsia="仿宋" w:hAnsi="仿宋" w:cs="仿宋_GB2312"/>
          <w:sz w:val="32"/>
          <w:szCs w:val="32"/>
        </w:rPr>
      </w:pPr>
    </w:p>
    <w:p w:rsidR="00C82B4E" w:rsidRDefault="00C82B4E" w:rsidP="00C82B4E">
      <w:pPr>
        <w:rPr>
          <w:rFonts w:ascii="仿宋" w:eastAsia="仿宋" w:hAnsi="仿宋" w:cs="仿宋_GB2312"/>
          <w:sz w:val="32"/>
          <w:szCs w:val="32"/>
        </w:rPr>
      </w:pPr>
      <w:r>
        <w:rPr>
          <w:rFonts w:ascii="仿宋" w:eastAsia="仿宋" w:hAnsi="仿宋" w:cs="仿宋_GB2312" w:hint="eastAsia"/>
          <w:sz w:val="32"/>
          <w:szCs w:val="32"/>
        </w:rPr>
        <w:t>中共陕西省委教育工作委员会   陕西省社会科学界联合会</w:t>
      </w:r>
    </w:p>
    <w:p w:rsidR="00094027" w:rsidRDefault="00C82B4E" w:rsidP="00C82B4E">
      <w:pPr>
        <w:rPr>
          <w:rFonts w:ascii="仿宋" w:eastAsia="仿宋" w:hAnsi="仿宋" w:cs="仿宋_GB2312"/>
          <w:sz w:val="32"/>
          <w:szCs w:val="32"/>
        </w:rPr>
      </w:pPr>
      <w:r>
        <w:rPr>
          <w:rFonts w:ascii="仿宋" w:eastAsia="仿宋" w:hAnsi="仿宋" w:cs="仿宋_GB2312" w:hint="eastAsia"/>
          <w:sz w:val="32"/>
          <w:szCs w:val="32"/>
        </w:rPr>
        <w:t xml:space="preserve"> </w:t>
      </w:r>
    </w:p>
    <w:p w:rsidR="00C82B4E" w:rsidRDefault="00C82B4E" w:rsidP="00C82B4E">
      <w:pPr>
        <w:rPr>
          <w:rFonts w:ascii="仿宋" w:eastAsia="仿宋" w:hAnsi="仿宋" w:cs="仿宋_GB2312"/>
          <w:sz w:val="32"/>
          <w:szCs w:val="32"/>
        </w:rPr>
      </w:pPr>
    </w:p>
    <w:p w:rsidR="00C82B4E" w:rsidRPr="00C82B4E" w:rsidRDefault="00C82B4E" w:rsidP="00C82B4E">
      <w:pPr>
        <w:rPr>
          <w:rFonts w:ascii="仿宋" w:eastAsia="仿宋" w:hAnsi="仿宋" w:cs="仿宋_GB2312"/>
          <w:sz w:val="32"/>
          <w:szCs w:val="32"/>
        </w:rPr>
      </w:pPr>
      <w:r w:rsidRPr="00C82B4E">
        <w:rPr>
          <w:rFonts w:ascii="仿宋" w:eastAsia="仿宋" w:hAnsi="仿宋" w:cs="仿宋_GB2312" w:hint="eastAsia"/>
          <w:sz w:val="32"/>
          <w:szCs w:val="32"/>
        </w:rPr>
        <w:t>共青团陕西省委员会</w:t>
      </w:r>
    </w:p>
    <w:p w:rsidR="00C82B4E" w:rsidRDefault="000F67ED">
      <w:pPr>
        <w:ind w:firstLineChars="1202" w:firstLine="3846"/>
        <w:rPr>
          <w:rFonts w:ascii="仿宋" w:eastAsia="仿宋" w:hAnsi="仿宋" w:cs="仿宋_GB2312"/>
          <w:sz w:val="32"/>
          <w:szCs w:val="32"/>
        </w:rPr>
      </w:pPr>
      <w:r>
        <w:rPr>
          <w:rFonts w:ascii="仿宋" w:eastAsia="仿宋" w:hAnsi="仿宋" w:cs="仿宋_GB2312" w:hint="eastAsia"/>
          <w:sz w:val="32"/>
          <w:szCs w:val="32"/>
        </w:rPr>
        <w:lastRenderedPageBreak/>
        <w:t xml:space="preserve">    </w:t>
      </w:r>
      <w:r w:rsidR="00C82B4E">
        <w:rPr>
          <w:rFonts w:ascii="仿宋" w:eastAsia="仿宋" w:hAnsi="仿宋" w:cs="仿宋_GB2312" w:hint="eastAsia"/>
          <w:sz w:val="32"/>
          <w:szCs w:val="32"/>
        </w:rPr>
        <w:t xml:space="preserve">  </w:t>
      </w:r>
    </w:p>
    <w:p w:rsidR="00094027" w:rsidRDefault="00C82B4E" w:rsidP="00C82B4E">
      <w:pPr>
        <w:ind w:firstLineChars="1602" w:firstLine="5126"/>
        <w:rPr>
          <w:rFonts w:ascii="仿宋" w:eastAsia="仿宋" w:hAnsi="仿宋" w:cs="仿宋_GB2312"/>
          <w:sz w:val="32"/>
          <w:szCs w:val="32"/>
        </w:rPr>
      </w:pPr>
      <w:r>
        <w:rPr>
          <w:rFonts w:ascii="仿宋" w:eastAsia="仿宋" w:hAnsi="仿宋" w:cs="仿宋_GB2312" w:hint="eastAsia"/>
          <w:sz w:val="32"/>
          <w:szCs w:val="32"/>
        </w:rPr>
        <w:t xml:space="preserve"> </w:t>
      </w:r>
      <w:r w:rsidR="000F67ED">
        <w:rPr>
          <w:rFonts w:ascii="仿宋" w:eastAsia="仿宋" w:hAnsi="仿宋" w:cs="仿宋_GB2312" w:hint="eastAsia"/>
          <w:sz w:val="32"/>
          <w:szCs w:val="32"/>
        </w:rPr>
        <w:t>2021年9月28日</w:t>
      </w:r>
    </w:p>
    <w:p w:rsidR="00094027" w:rsidRDefault="00094027">
      <w:pPr>
        <w:rPr>
          <w:rFonts w:ascii="仿宋" w:eastAsia="仿宋" w:hAnsi="仿宋" w:cs="仿宋_GB2312"/>
          <w:sz w:val="32"/>
          <w:szCs w:val="32"/>
        </w:rPr>
      </w:pPr>
    </w:p>
    <w:p w:rsidR="00094027" w:rsidRDefault="00094027">
      <w:pPr>
        <w:rPr>
          <w:rFonts w:ascii="仿宋" w:eastAsia="仿宋" w:hAnsi="仿宋" w:cs="仿宋_GB2312"/>
          <w:sz w:val="32"/>
          <w:szCs w:val="32"/>
        </w:rPr>
      </w:pPr>
    </w:p>
    <w:p w:rsidR="00094027" w:rsidRDefault="00094027">
      <w:pPr>
        <w:pStyle w:val="3"/>
        <w:rPr>
          <w:rFonts w:ascii="仿宋" w:eastAsia="仿宋" w:hAnsi="仿宋" w:cs="仿宋_GB2312"/>
          <w:sz w:val="32"/>
          <w:szCs w:val="32"/>
        </w:rPr>
      </w:pPr>
    </w:p>
    <w:p w:rsidR="00094027" w:rsidRDefault="00094027">
      <w:pPr>
        <w:rPr>
          <w:rFonts w:ascii="仿宋_GB2312" w:eastAsia="仿宋_GB2312"/>
          <w:sz w:val="18"/>
          <w:szCs w:val="18"/>
        </w:rPr>
      </w:pPr>
    </w:p>
    <w:p w:rsidR="00C82B4E" w:rsidRPr="00C82B4E" w:rsidRDefault="00C82B4E" w:rsidP="00C82B4E">
      <w:pPr>
        <w:pStyle w:val="3"/>
      </w:pPr>
    </w:p>
    <w:p w:rsidR="00094027" w:rsidRDefault="00F81331">
      <w:pPr>
        <w:ind w:firstLineChars="100" w:firstLine="280"/>
        <w:rPr>
          <w:rFonts w:ascii="仿宋" w:eastAsia="仿宋" w:hAnsi="仿宋"/>
          <w:sz w:val="28"/>
          <w:szCs w:val="28"/>
        </w:rPr>
      </w:pPr>
      <w:r>
        <w:rPr>
          <w:rFonts w:ascii="仿宋" w:eastAsia="仿宋" w:hAnsi="仿宋"/>
          <w:sz w:val="28"/>
          <w:szCs w:val="28"/>
        </w:rPr>
        <w:pict>
          <v:line id="Line 4" o:spid="_x0000_s1029" style="position:absolute;left:0;text-align:left;z-index:251659264" from="0,.4pt" to="4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g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"/>
        </w:pict>
      </w:r>
      <w:r w:rsidR="000F67ED">
        <w:rPr>
          <w:rFonts w:ascii="仿宋" w:eastAsia="仿宋" w:hAnsi="仿宋" w:hint="eastAsia"/>
          <w:sz w:val="28"/>
          <w:szCs w:val="28"/>
        </w:rPr>
        <w:t>抄送：省社科联主席，常务副主席，驻会副主席，二级巡视员。</w:t>
      </w:r>
    </w:p>
    <w:p w:rsidR="00094027" w:rsidRDefault="00F81331">
      <w:pPr>
        <w:ind w:firstLineChars="100" w:firstLine="280"/>
        <w:rPr>
          <w:rFonts w:ascii="仿宋" w:eastAsia="仿宋" w:hAnsi="仿宋"/>
          <w:sz w:val="28"/>
          <w:szCs w:val="28"/>
        </w:rPr>
      </w:pPr>
      <w:r>
        <w:rPr>
          <w:rFonts w:ascii="仿宋" w:eastAsia="仿宋" w:hAnsi="仿宋"/>
          <w:sz w:val="28"/>
          <w:szCs w:val="28"/>
        </w:rPr>
        <w:pict>
          <v:line id="Line 6" o:spid="_x0000_s1030" style="position:absolute;left:0;text-align:left;z-index:251661312" from="0,29.55pt" to="44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"/>
        </w:pict>
      </w:r>
      <w:r>
        <w:rPr>
          <w:rFonts w:ascii="仿宋" w:eastAsia="仿宋" w:hAnsi="仿宋"/>
          <w:sz w:val="28"/>
          <w:szCs w:val="28"/>
        </w:rPr>
        <w:pict>
          <v:line id="Line 5" o:spid="_x0000_s1031" style="position:absolute;left:0;text-align:left;z-index:251660288" from="0,.4pt" to="4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9Iz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"/>
        </w:pict>
      </w:r>
      <w:r w:rsidR="000F67ED">
        <w:rPr>
          <w:rFonts w:ascii="仿宋" w:eastAsia="仿宋" w:hAnsi="仿宋" w:hint="eastAsia"/>
          <w:sz w:val="28"/>
          <w:szCs w:val="28"/>
        </w:rPr>
        <w:t>陕西省社会科学界联合会办公室          2021年9月28日印发</w:t>
      </w:r>
    </w:p>
    <w:sectPr w:rsidR="00094027" w:rsidSect="000940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C59" w:rsidRDefault="00B24C59" w:rsidP="00C82B4E">
      <w:r>
        <w:separator/>
      </w:r>
    </w:p>
  </w:endnote>
  <w:endnote w:type="continuationSeparator" w:id="1">
    <w:p w:rsidR="00B24C59" w:rsidRDefault="00B24C59" w:rsidP="00C82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C59" w:rsidRDefault="00B24C59" w:rsidP="00C82B4E">
      <w:r>
        <w:separator/>
      </w:r>
    </w:p>
  </w:footnote>
  <w:footnote w:type="continuationSeparator" w:id="1">
    <w:p w:rsidR="00B24C59" w:rsidRDefault="00B24C59" w:rsidP="00C82B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03C9"/>
    <w:rsid w:val="00094027"/>
    <w:rsid w:val="000C112A"/>
    <w:rsid w:val="000F67ED"/>
    <w:rsid w:val="001E497E"/>
    <w:rsid w:val="00340E76"/>
    <w:rsid w:val="003C5873"/>
    <w:rsid w:val="004A55E9"/>
    <w:rsid w:val="004F4522"/>
    <w:rsid w:val="005F66B1"/>
    <w:rsid w:val="006E2F27"/>
    <w:rsid w:val="007503C9"/>
    <w:rsid w:val="00800CD3"/>
    <w:rsid w:val="008E6303"/>
    <w:rsid w:val="009507E7"/>
    <w:rsid w:val="00AC1D03"/>
    <w:rsid w:val="00B24C59"/>
    <w:rsid w:val="00C1605B"/>
    <w:rsid w:val="00C82B4E"/>
    <w:rsid w:val="00DE2733"/>
    <w:rsid w:val="00E11688"/>
    <w:rsid w:val="00EB4FC1"/>
    <w:rsid w:val="00F72D5E"/>
    <w:rsid w:val="00F81331"/>
    <w:rsid w:val="00FC70D3"/>
    <w:rsid w:val="0A2E1752"/>
    <w:rsid w:val="0AA23D49"/>
    <w:rsid w:val="139240D5"/>
    <w:rsid w:val="14BF6DF3"/>
    <w:rsid w:val="16F23C72"/>
    <w:rsid w:val="1E3E5953"/>
    <w:rsid w:val="27AB1BE7"/>
    <w:rsid w:val="2AD658D5"/>
    <w:rsid w:val="2B072E39"/>
    <w:rsid w:val="2B570080"/>
    <w:rsid w:val="2B780268"/>
    <w:rsid w:val="2D134510"/>
    <w:rsid w:val="2D3E7BCD"/>
    <w:rsid w:val="2ECC4998"/>
    <w:rsid w:val="303D4008"/>
    <w:rsid w:val="36D26D4D"/>
    <w:rsid w:val="3AF50065"/>
    <w:rsid w:val="3E823EE5"/>
    <w:rsid w:val="3EB51517"/>
    <w:rsid w:val="3F91113E"/>
    <w:rsid w:val="40EF6581"/>
    <w:rsid w:val="43D12473"/>
    <w:rsid w:val="53950EAB"/>
    <w:rsid w:val="54106630"/>
    <w:rsid w:val="56BF0A6A"/>
    <w:rsid w:val="57D53C48"/>
    <w:rsid w:val="58783A23"/>
    <w:rsid w:val="58CB1725"/>
    <w:rsid w:val="58ED4C22"/>
    <w:rsid w:val="5A263D37"/>
    <w:rsid w:val="5F5B2F51"/>
    <w:rsid w:val="64237DCE"/>
    <w:rsid w:val="68387510"/>
    <w:rsid w:val="6938470E"/>
    <w:rsid w:val="6AC75369"/>
    <w:rsid w:val="6FB876FD"/>
    <w:rsid w:val="6FE14551"/>
    <w:rsid w:val="711E6315"/>
    <w:rsid w:val="7155536E"/>
    <w:rsid w:val="72076497"/>
    <w:rsid w:val="724A319B"/>
    <w:rsid w:val="739A25B8"/>
    <w:rsid w:val="74AC1ADB"/>
    <w:rsid w:val="76A66BF1"/>
    <w:rsid w:val="76EA7513"/>
    <w:rsid w:val="7B1C6616"/>
    <w:rsid w:val="7D852636"/>
    <w:rsid w:val="7DDD2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940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094027"/>
    <w:pPr>
      <w:spacing w:after="120"/>
    </w:pPr>
    <w:rPr>
      <w:sz w:val="16"/>
      <w:szCs w:val="16"/>
    </w:rPr>
  </w:style>
  <w:style w:type="paragraph" w:styleId="a3">
    <w:name w:val="Normal (Web)"/>
    <w:basedOn w:val="a"/>
    <w:qFormat/>
    <w:rsid w:val="00094027"/>
    <w:pPr>
      <w:widowControl/>
      <w:spacing w:before="100" w:beforeAutospacing="1" w:after="100" w:afterAutospacing="1"/>
      <w:jc w:val="left"/>
    </w:pPr>
    <w:rPr>
      <w:rFonts w:ascii="宋体" w:hAnsi="宋体" w:cs="宋体"/>
      <w:kern w:val="0"/>
      <w:sz w:val="24"/>
    </w:rPr>
  </w:style>
  <w:style w:type="table" w:styleId="a4">
    <w:name w:val="Table Grid"/>
    <w:basedOn w:val="a1"/>
    <w:qFormat/>
    <w:rsid w:val="000940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sid w:val="00094027"/>
    <w:rPr>
      <w:color w:val="0000FF"/>
      <w:u w:val="single"/>
    </w:rPr>
  </w:style>
  <w:style w:type="paragraph" w:customStyle="1" w:styleId="1">
    <w:name w:val="列出段落1"/>
    <w:basedOn w:val="a"/>
    <w:qFormat/>
    <w:rsid w:val="00094027"/>
    <w:pPr>
      <w:ind w:firstLineChars="200" w:firstLine="420"/>
    </w:pPr>
    <w:rPr>
      <w:rFonts w:ascii="Calibri" w:eastAsia="宋体" w:hAnsi="Calibri" w:cs="Times New Roman"/>
      <w:szCs w:val="21"/>
    </w:rPr>
  </w:style>
  <w:style w:type="paragraph" w:customStyle="1" w:styleId="10">
    <w:name w:val="列出段落1"/>
    <w:basedOn w:val="a"/>
    <w:qFormat/>
    <w:rsid w:val="00094027"/>
    <w:pPr>
      <w:ind w:firstLineChars="200" w:firstLine="420"/>
    </w:pPr>
    <w:rPr>
      <w:rFonts w:ascii="Calibri" w:eastAsia="宋体" w:hAnsi="Calibri" w:cs="Times New Roman"/>
      <w:szCs w:val="21"/>
    </w:rPr>
  </w:style>
  <w:style w:type="paragraph" w:styleId="a6">
    <w:name w:val="header"/>
    <w:basedOn w:val="a"/>
    <w:link w:val="Char"/>
    <w:uiPriority w:val="99"/>
    <w:semiHidden/>
    <w:unhideWhenUsed/>
    <w:rsid w:val="00C82B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82B4E"/>
    <w:rPr>
      <w:kern w:val="2"/>
      <w:sz w:val="18"/>
      <w:szCs w:val="18"/>
    </w:rPr>
  </w:style>
  <w:style w:type="paragraph" w:styleId="a7">
    <w:name w:val="footer"/>
    <w:basedOn w:val="a"/>
    <w:link w:val="Char0"/>
    <w:uiPriority w:val="99"/>
    <w:semiHidden/>
    <w:unhideWhenUsed/>
    <w:rsid w:val="00C82B4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82B4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xtjkysgqc@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370</Words>
  <Characters>2114</Characters>
  <Application>Microsoft Office Word</Application>
  <DocSecurity>0</DocSecurity>
  <Lines>17</Lines>
  <Paragraphs>4</Paragraphs>
  <ScaleCrop>false</ScaleCrop>
  <Company>Microsoft</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张丹</cp:lastModifiedBy>
  <cp:revision>5</cp:revision>
  <cp:lastPrinted>2021-09-07T07:13:00Z</cp:lastPrinted>
  <dcterms:created xsi:type="dcterms:W3CDTF">2021-08-10T00:34:00Z</dcterms:created>
  <dcterms:modified xsi:type="dcterms:W3CDTF">2021-10-13T09:25:00Z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494B82458E8F48B58382DC0E13BF31FF</vt:lpwstr>
  </property>
</Properties>
</file>