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基础研究、应用基础研究类，技术开发、技术发明、技术推广类，软科学类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bookmarkStart w:id="0" w:name="_GoBack"/>
            <w:bookmarkEnd w:id="0"/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2021年</w:t>
      </w:r>
      <w:r>
        <w:rPr>
          <w:rFonts w:ascii="黑体" w:hAnsi="黑体" w:eastAsia="黑体"/>
          <w:b/>
          <w:sz w:val="30"/>
          <w:szCs w:val="30"/>
        </w:rPr>
        <w:t>科学技术奖申报表</w:t>
      </w:r>
    </w:p>
    <w:p/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5BD"/>
    <w:rsid w:val="002E15BD"/>
    <w:rsid w:val="00731955"/>
    <w:rsid w:val="00840D54"/>
    <w:rsid w:val="00B01568"/>
    <w:rsid w:val="20B52D94"/>
    <w:rsid w:val="781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Mr.Song</cp:lastModifiedBy>
  <dcterms:modified xsi:type="dcterms:W3CDTF">2021-11-03T01:40:40Z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F2CF852ABC804E93ACB5104A5DCB0316</vt:lpwstr>
  </property>
</Properties>
</file>